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4E" w:rsidRDefault="0000474E" w:rsidP="0000474E">
      <w:r>
        <w:t>The Ultimate Guide to Conquering the NURS FPX 4015 Assessment with Confidence</w:t>
      </w:r>
    </w:p>
    <w:p w:rsidR="0000474E" w:rsidRDefault="0000474E" w:rsidP="0000474E">
      <w:r>
        <w:t xml:space="preserve">The NURS FPX 4015 Assessment is a significant academic milestone for nursing students, particularly those enrolled in </w:t>
      </w:r>
      <w:proofErr w:type="spellStart"/>
      <w:r>
        <w:t>Capella</w:t>
      </w:r>
      <w:proofErr w:type="spellEnd"/>
      <w:r>
        <w:t xml:space="preserve"> University’s </w:t>
      </w:r>
      <w:proofErr w:type="spellStart"/>
      <w:r>
        <w:t>FlexPath</w:t>
      </w:r>
      <w:proofErr w:type="spellEnd"/>
      <w:r>
        <w:t xml:space="preserve"> program. This course is structured to enhance students’ understanding of health promotion, disease prevention, and population-focused care. While many learners initially find this assessment demanding, a clear strategy and a strong grasp of its objectives can transform it into a highly rewarding experience.</w:t>
      </w:r>
    </w:p>
    <w:p w:rsidR="0000474E" w:rsidRDefault="0000474E" w:rsidP="0000474E"/>
    <w:p w:rsidR="0000474E" w:rsidRDefault="0000474E" w:rsidP="0000474E">
      <w:r>
        <w:t>At its core, the NURS FPX 4015 Assessment is designed to measure a student’s ability to apply theoretical knowledge to real-world healthcare challenges. Unlike traditional exams that focus on memorization, this assessment requires students to engage in comprehensive written assignments. These assignments test not only knowledge but also analytical thinking, research capabilities, and the ability to develop practical healthcare solutions.</w:t>
      </w:r>
    </w:p>
    <w:p w:rsidR="0000474E" w:rsidRDefault="0000474E" w:rsidP="0000474E"/>
    <w:p w:rsidR="0000474E" w:rsidRDefault="0000474E" w:rsidP="0000474E">
      <w:r>
        <w:t>One of the most important aspects of the NURS FPX 4015 Assessment is its focus on specific populations, particularly those that are vulnerable or underserved. These populations often face significant health disparities due to factors such as limited access to healthcare, low socioeconomic status, and environmental challenges. Students are required to select a target population and analyze the health issues affecting them. This involves examining social determinants of health, including education, income, living conditions NURS FPX 4015 Assessment, and cultural influences. By understanding these factors, students can create interventions that are both effective and sustainable.</w:t>
      </w:r>
    </w:p>
    <w:p w:rsidR="0000474E" w:rsidRDefault="0000474E" w:rsidP="0000474E"/>
    <w:p w:rsidR="0000474E" w:rsidRDefault="0000474E" w:rsidP="0000474E">
      <w:r>
        <w:t>Research plays a crucial role in successfully completing this assessment. Students must rely on credible, peer-reviewed sources to support their findings and recommendations. This ensures that their work is grounded in evidence-based practice, which is essential in modern nursing. Developing strong research skills allows students to evaluate different perspectives, identify reliable information, and apply it effectively to their chosen topic.</w:t>
      </w:r>
    </w:p>
    <w:p w:rsidR="0000474E" w:rsidRDefault="0000474E" w:rsidP="0000474E"/>
    <w:p w:rsidR="0000474E" w:rsidRDefault="0000474E" w:rsidP="0000474E">
      <w:r>
        <w:t>Another key component of the NURS FPX 4015 Assessment is the development of a well-structured health promotion plan. This plan should address the needs of the selected population and include clear objectives, implementation strategies, and measurable outcomes. For example, if a student focuses on a community with high rates of obesity, the plan might include educational programs, lifestyle interventions, and partnerships with local organizations. The success of the plan depends on how well it aligns with the identified needs and available resources.</w:t>
      </w:r>
    </w:p>
    <w:p w:rsidR="0000474E" w:rsidRDefault="0000474E" w:rsidP="0000474E"/>
    <w:p w:rsidR="0000474E" w:rsidRDefault="0000474E" w:rsidP="0000474E">
      <w:r>
        <w:lastRenderedPageBreak/>
        <w:t>Communication skills are also heavily emphasized in this assessment. Nurses must be able to present complex health information in a clear, organized, and culturally sensitive manner. Students are expected to demonstrate strong writing skills, logical structure, and the appropriate use of professional terminology. At the same time, they must ensure that their work is accessible to a diverse audience, including individuals with varying levels of health literacy.</w:t>
      </w:r>
    </w:p>
    <w:p w:rsidR="0000474E" w:rsidRDefault="0000474E" w:rsidP="0000474E"/>
    <w:p w:rsidR="0000474E" w:rsidRDefault="0000474E" w:rsidP="0000474E">
      <w:r>
        <w:t xml:space="preserve">Time management is another critical factor in completing the NURS FPX 4015 Assessment effectively. The </w:t>
      </w:r>
      <w:proofErr w:type="spellStart"/>
      <w:r>
        <w:t>FlexPath</w:t>
      </w:r>
      <w:proofErr w:type="spellEnd"/>
      <w:r>
        <w:t xml:space="preserve"> format allows students to progress at their own pace, which requires a high level of self-discipline. Without strict deadlines, it is essential to create a structured plan and adhere to it. Breaking the assignment into smaller tasks—such as research, outlining, drafting, and revising—can help maintain steady progress and reduce stress.</w:t>
      </w:r>
    </w:p>
    <w:p w:rsidR="0000474E" w:rsidRDefault="0000474E" w:rsidP="0000474E"/>
    <w:p w:rsidR="0000474E" w:rsidRDefault="0000474E" w:rsidP="0000474E">
      <w:r>
        <w:t>Critical thinking is at the heart of this assessment. Students are expected to go beyond simply presenting information; they must analyze healthcare issues, evaluate evidence, and propose realistic solutions. This involves synthesizing information from multiple sources and applying it in a meaningful way. Strong critical thinking skills enable students to develop well-supported arguments and create interventions that can have a real impact on community health outcomes.</w:t>
      </w:r>
    </w:p>
    <w:p w:rsidR="0000474E" w:rsidRDefault="0000474E" w:rsidP="0000474E"/>
    <w:p w:rsidR="0000474E" w:rsidRDefault="0000474E" w:rsidP="0000474E">
      <w:r>
        <w:t>Instructor feedback is an essential part of the learning process. Detailed comments provide valuable insights into a student’s strengths and areas for improvement. By carefully reviewing and applying this feedback, students can refine their work and improve future submissions. In many cases, the opportunity to revise and resubmit assignments allows students to achieve better results and gain a deeper understanding of the material.</w:t>
      </w:r>
    </w:p>
    <w:p w:rsidR="0000474E" w:rsidRDefault="0000474E" w:rsidP="0000474E"/>
    <w:p w:rsidR="0000474E" w:rsidRDefault="0000474E" w:rsidP="0000474E">
      <w:r>
        <w:t>Technology also plays a significant role in completing the assessment. Students must be comfortable using online learning platforms, accessing digital research databases, and submitting assignments electronically. Familiarity with academic formatting styles, particularly APA, is crucial for producing professional-quality work. Proper citation not only ensures academic integrity but also enhances the credibility of the assignment.</w:t>
      </w:r>
    </w:p>
    <w:p w:rsidR="0000474E" w:rsidRDefault="0000474E" w:rsidP="0000474E"/>
    <w:p w:rsidR="0000474E" w:rsidRDefault="0000474E" w:rsidP="0000474E">
      <w:r>
        <w:t xml:space="preserve">Selecting an appropriate topic is often one of the first challenges students face. The topic should be specific enough to allow for detailed analysis while still providing sufficient research material. Choosing a subject that aligns with personal interests or career goals can make the process more engaging. For instance, a student interested in community health might focus on vaccination awareness NURS FPX </w:t>
      </w:r>
      <w:r>
        <w:lastRenderedPageBreak/>
        <w:t>4015 Assessment 5, while another interested in mental health could explore stress management techniques.</w:t>
      </w:r>
    </w:p>
    <w:p w:rsidR="0000474E" w:rsidRDefault="0000474E" w:rsidP="0000474E"/>
    <w:p w:rsidR="0000474E" w:rsidRDefault="0000474E" w:rsidP="0000474E">
      <w:r>
        <w:t>Applying theoretical knowledge to real-world situations is another important skill developed through this assessment. Students must demonstrate that they can use what they have learned in practical contexts. Incorporating case studies, real-life examples, and community data can strengthen the overall quality of the assignment and highlight practical competence.</w:t>
      </w:r>
    </w:p>
    <w:p w:rsidR="0000474E" w:rsidRDefault="0000474E" w:rsidP="0000474E"/>
    <w:p w:rsidR="0000474E" w:rsidRDefault="0000474E" w:rsidP="0000474E">
      <w:r>
        <w:t>Ethical considerations are also a crucial part of the NURS FPX 4015 Assessment. Students must ensure that their proposed interventions respect patient rights, maintain confidentiality, and consider cultural differences. Demonstrating ethical awareness reflects professionalism and a strong understanding of nursing responsibilities.</w:t>
      </w:r>
    </w:p>
    <w:p w:rsidR="0000474E" w:rsidRDefault="0000474E" w:rsidP="0000474E"/>
    <w:p w:rsidR="0000474E" w:rsidRDefault="0000474E" w:rsidP="0000474E">
      <w:r>
        <w:t>Collaboration is another key element emphasized in this assessment. In real healthcare environments, nurses work as part of interdisciplinary teams. Including collaborative strategies—such as partnering with community organizations or healthcare professionals—can enhance the effectiveness of proposed interventions and demonstrate an understanding of teamwork.</w:t>
      </w:r>
    </w:p>
    <w:p w:rsidR="0000474E" w:rsidRDefault="0000474E" w:rsidP="0000474E"/>
    <w:p w:rsidR="0000474E" w:rsidRDefault="0000474E" w:rsidP="0000474E">
      <w:r>
        <w:t>In conclusion, the NURS FPX 4015 Assessment is more than just an academic requirement—it is an opportunity for nursing students to develop essential skills that will support their future careers. By focusing on research, critical thinking, communication, and practical application, students can create meaningful and impactful work. With proper planning, dedication, and a clear understanding of expectations, this assessment can serve as a strong foundation for success in both academic and professional nursing practice.</w:t>
      </w:r>
    </w:p>
    <w:p w:rsidR="0000474E" w:rsidRDefault="0000474E" w:rsidP="0000474E"/>
    <w:p w:rsidR="00484C35" w:rsidRDefault="00484C35">
      <w:bookmarkStart w:id="0" w:name="_GoBack"/>
      <w:bookmarkEnd w:id="0"/>
    </w:p>
    <w:sectPr w:rsidR="00484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74E"/>
    <w:rsid w:val="0000474E"/>
    <w:rsid w:val="00484C35"/>
    <w:rsid w:val="00D6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1</cp:revision>
  <dcterms:created xsi:type="dcterms:W3CDTF">2026-03-19T05:13:00Z</dcterms:created>
  <dcterms:modified xsi:type="dcterms:W3CDTF">2026-03-19T05:14:00Z</dcterms:modified>
</cp:coreProperties>
</file>